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ACAFDC" w14:textId="77777777" w:rsidR="00647A22" w:rsidRDefault="00647A22" w:rsidP="00AA140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308EF9" w14:textId="77777777" w:rsidR="00AA1409" w:rsidRPr="00F749E2" w:rsidRDefault="00AA1409" w:rsidP="00AA140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74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Príloha č. 1 - Špecifikácia a obrázková dokumentácia predmetu zákazky</w:t>
      </w:r>
    </w:p>
    <w:p w14:paraId="1FE9CB03" w14:textId="6729065E" w:rsidR="00AA1409" w:rsidRPr="00F749E2" w:rsidRDefault="00347446">
      <w:pPr>
        <w:rPr>
          <w:rFonts w:ascii="Times New Roman" w:hAnsi="Times New Roman" w:cs="Times New Roman"/>
          <w:sz w:val="24"/>
          <w:szCs w:val="24"/>
          <w:lang w:eastAsia="sk-SK"/>
        </w:rPr>
      </w:pPr>
      <w:r w:rsidRPr="00F749E2">
        <w:rPr>
          <w:rFonts w:ascii="Times New Roman" w:hAnsi="Times New Roman" w:cs="Times New Roman"/>
          <w:sz w:val="24"/>
          <w:szCs w:val="24"/>
          <w:lang w:eastAsia="sk-SK"/>
        </w:rPr>
        <w:t>PERDMET ZÁKAZKY</w:t>
      </w:r>
    </w:p>
    <w:tbl>
      <w:tblPr>
        <w:tblStyle w:val="Mriekatabuky"/>
        <w:tblW w:w="0" w:type="auto"/>
        <w:tblInd w:w="110" w:type="dxa"/>
        <w:tblLook w:val="04A0" w:firstRow="1" w:lastRow="0" w:firstColumn="1" w:lastColumn="0" w:noHBand="0" w:noVBand="1"/>
      </w:tblPr>
      <w:tblGrid>
        <w:gridCol w:w="590"/>
        <w:gridCol w:w="1989"/>
        <w:gridCol w:w="817"/>
        <w:gridCol w:w="4419"/>
        <w:gridCol w:w="1363"/>
      </w:tblGrid>
      <w:tr w:rsidR="00564733" w:rsidRPr="00F749E2" w14:paraId="767A8066" w14:textId="6BD3D4DB" w:rsidTr="00564733">
        <w:tc>
          <w:tcPr>
            <w:tcW w:w="590" w:type="dxa"/>
          </w:tcPr>
          <w:p w14:paraId="5FFC31B2" w14:textId="1121657D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proofErr w:type="spellStart"/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P.č</w:t>
            </w:r>
            <w:proofErr w:type="spellEnd"/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989" w:type="dxa"/>
          </w:tcPr>
          <w:p w14:paraId="690B6DA7" w14:textId="493F2727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Položka</w:t>
            </w:r>
          </w:p>
        </w:tc>
        <w:tc>
          <w:tcPr>
            <w:tcW w:w="817" w:type="dxa"/>
          </w:tcPr>
          <w:p w14:paraId="0A171054" w14:textId="51F00B5C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Počet kusov</w:t>
            </w:r>
          </w:p>
        </w:tc>
        <w:tc>
          <w:tcPr>
            <w:tcW w:w="4419" w:type="dxa"/>
          </w:tcPr>
          <w:p w14:paraId="41C342E4" w14:textId="5C858A4A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Špecifikácia</w:t>
            </w:r>
          </w:p>
        </w:tc>
        <w:tc>
          <w:tcPr>
            <w:tcW w:w="1363" w:type="dxa"/>
          </w:tcPr>
          <w:p w14:paraId="3899C26E" w14:textId="193C32A7" w:rsidR="0084716D" w:rsidRPr="00F749E2" w:rsidRDefault="0084716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Obrázková príloha</w:t>
            </w:r>
          </w:p>
        </w:tc>
      </w:tr>
      <w:tr w:rsidR="00564733" w:rsidRPr="00F749E2" w14:paraId="1827B229" w14:textId="7DC4CCF3" w:rsidTr="00564733">
        <w:tc>
          <w:tcPr>
            <w:tcW w:w="590" w:type="dxa"/>
          </w:tcPr>
          <w:p w14:paraId="45241A82" w14:textId="0074BCDE" w:rsidR="0084716D" w:rsidRPr="00F749E2" w:rsidRDefault="0084716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1.</w:t>
            </w:r>
          </w:p>
        </w:tc>
        <w:tc>
          <w:tcPr>
            <w:tcW w:w="1989" w:type="dxa"/>
          </w:tcPr>
          <w:p w14:paraId="602734D1" w14:textId="77777777" w:rsidR="0084716D" w:rsidRDefault="00973E0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 xml:space="preserve">Notebook </w:t>
            </w:r>
          </w:p>
          <w:p w14:paraId="1519C1AC" w14:textId="2D84A400" w:rsidR="00973E08" w:rsidRPr="00F749E2" w:rsidRDefault="00973E08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(prenosný počítač)</w:t>
            </w:r>
          </w:p>
        </w:tc>
        <w:tc>
          <w:tcPr>
            <w:tcW w:w="817" w:type="dxa"/>
          </w:tcPr>
          <w:p w14:paraId="16FE98A1" w14:textId="7CB163DB" w:rsidR="0084716D" w:rsidRPr="00F749E2" w:rsidRDefault="00CF1587" w:rsidP="001A75C3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4 kusy</w:t>
            </w:r>
          </w:p>
        </w:tc>
        <w:tc>
          <w:tcPr>
            <w:tcW w:w="4419" w:type="dxa"/>
          </w:tcPr>
          <w:p w14:paraId="34C717CC" w14:textId="77777777" w:rsidR="00C05362" w:rsidRPr="00C05362" w:rsidRDefault="00C05362" w:rsidP="00C0536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Tablet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PC – Intel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Core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i5 10210U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Comet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Lake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dotykový 15.6" IPS lesklý 1920 × 1080, RAM 8GB DDR4, Intel UHD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Graphics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SSD 256GB, numerická klávesnica, podsvietená klávesnica,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webkamera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, USB 3.2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Gen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1, USB-C,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WiFi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5, 4500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mAh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batéria, Windows 10 </w:t>
            </w:r>
            <w:proofErr w:type="spellStart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Home</w:t>
            </w:r>
            <w:proofErr w:type="spellEnd"/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(1Q0K8EA)</w:t>
            </w:r>
          </w:p>
          <w:p w14:paraId="62733F1B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9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Uhlopriečka displeja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15,6" </w:t>
            </w:r>
          </w:p>
          <w:p w14:paraId="7A48C785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Pomer strán 16:9 </w:t>
            </w:r>
          </w:p>
          <w:p w14:paraId="551B3BEA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Displej </w:t>
            </w:r>
            <w:hyperlink r:id="rId10" w:tgtFrame="_blank" w:history="1"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IPS</w:t>
              </w:r>
            </w:hyperlink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, dotykový</w:t>
            </w:r>
          </w:p>
          <w:p w14:paraId="10D670EE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Rozlíšenie displeja 1920 × 1080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px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0DB703AD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Obnovovacia frekvencia displeja 60 Hz </w:t>
            </w:r>
          </w:p>
          <w:p w14:paraId="4114B394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Typ displeja </w:t>
            </w:r>
            <w:hyperlink r:id="rId11" w:tgtFrame="_blank" w:history="1"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Lesklý</w:t>
              </w:r>
            </w:hyperlink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523A034A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Svietivosť 250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Nits</w:t>
            </w:r>
            <w:proofErr w:type="spellEnd"/>
          </w:p>
          <w:p w14:paraId="234EFE16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12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Typ procesora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Intel </w:t>
            </w:r>
            <w:proofErr w:type="spellStart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Core</w:t>
            </w:r>
            <w:proofErr w:type="spellEnd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i5 </w:t>
            </w:r>
          </w:p>
          <w:p w14:paraId="28764E03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13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Počet jadier procesora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4 × </w:t>
            </w:r>
          </w:p>
          <w:p w14:paraId="5D9B8F85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Generácia procesora Intel 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Comet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Lake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(10. generácie) </w:t>
            </w:r>
          </w:p>
          <w:p w14:paraId="33DDD7A1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Modelové označenie procesora Intel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Core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i5 10210U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Comet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Lake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60A60E0F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Frekvencia procesora 1,6 GHz (1 600 MHz) </w:t>
            </w:r>
          </w:p>
          <w:p w14:paraId="5D7635BB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Core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Boost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Frekvencia 4,2 GHz (4 200 MHz) </w:t>
            </w:r>
          </w:p>
          <w:p w14:paraId="1AF8306F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TDP 15 W </w:t>
            </w:r>
          </w:p>
          <w:p w14:paraId="3E66E293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Cache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procesora 6 MB </w:t>
            </w:r>
          </w:p>
          <w:p w14:paraId="0C0EE97D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Funkcie procesora </w:t>
            </w:r>
            <w:hyperlink r:id="rId14" w:tgtFrame="_blank" w:history="1"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Automatické pretaktovanie</w:t>
              </w:r>
            </w:hyperlink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, </w:t>
            </w:r>
            <w:hyperlink r:id="rId15" w:tgtFrame="_blank" w:history="1">
              <w:proofErr w:type="spellStart"/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HyperThreading</w:t>
              </w:r>
              <w:proofErr w:type="spellEnd"/>
            </w:hyperlink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, model so zníženou spotrebou, </w:t>
            </w:r>
            <w:hyperlink r:id="rId16" w:tgtFrame="_blank" w:history="1"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 xml:space="preserve">Podpora </w:t>
              </w:r>
              <w:proofErr w:type="spellStart"/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Virtualizácie</w:t>
              </w:r>
              <w:proofErr w:type="spellEnd"/>
            </w:hyperlink>
          </w:p>
          <w:p w14:paraId="6F268E77" w14:textId="77777777" w:rsidR="00C05362" w:rsidRPr="00C05362" w:rsidRDefault="00C05362" w:rsidP="00C05362">
            <w:pPr>
              <w:pStyle w:val="Nadpis3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Grafická karta </w:t>
            </w:r>
          </w:p>
          <w:p w14:paraId="353453C2" w14:textId="77777777" w:rsidR="00C05362" w:rsidRPr="00C05362" w:rsidRDefault="00215AD6" w:rsidP="00C05362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" w:history="1">
              <w:r w:rsidR="00C05362" w:rsidRPr="00C05362">
                <w:rPr>
                  <w:rStyle w:val="Hypertextovprepojenie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Typ</w:t>
              </w:r>
            </w:hyperlink>
            <w:r w:rsidR="00C05362"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hyperlink r:id="rId18" w:tgtFrame="_blank" w:history="1">
              <w:r w:rsidR="00C05362" w:rsidRPr="00C05362">
                <w:rPr>
                  <w:rStyle w:val="Hypertextovprepojenie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integrovaná</w:t>
              </w:r>
            </w:hyperlink>
            <w:r w:rsidR="00C05362"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337DFBF0" w14:textId="77777777" w:rsidR="00C05362" w:rsidRPr="00C05362" w:rsidRDefault="00215AD6" w:rsidP="00C05362">
            <w:pPr>
              <w:rPr>
                <w:rStyle w:val="value"/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" w:history="1">
              <w:r w:rsidR="00C05362" w:rsidRPr="00C05362">
                <w:rPr>
                  <w:rStyle w:val="Hypertextovprepojenie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Čip grafickej karty</w:t>
              </w:r>
            </w:hyperlink>
            <w:r w:rsidR="00C05362"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C05362" w:rsidRPr="00C05362">
              <w:rPr>
                <w:rStyle w:val="valu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Intel UHD </w:t>
            </w:r>
            <w:proofErr w:type="spellStart"/>
            <w:r w:rsidR="00C05362" w:rsidRPr="00C05362">
              <w:rPr>
                <w:rStyle w:val="valu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Graphics</w:t>
            </w:r>
            <w:proofErr w:type="spellEnd"/>
          </w:p>
          <w:p w14:paraId="03370474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Veľkosť operačnej pamäte 8 GB </w:t>
            </w:r>
          </w:p>
          <w:p w14:paraId="70B27695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Typ pamäte </w:t>
            </w:r>
            <w:hyperlink r:id="rId20" w:tgtFrame="_blank" w:history="1">
              <w:r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DDR4</w:t>
              </w:r>
            </w:hyperlink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097C24ED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Frekvencia pamäte 2 666 MHz (2,67 GHz) </w:t>
            </w:r>
          </w:p>
          <w:p w14:paraId="7AA146C6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Počet osadených slotov 1 × </w:t>
            </w:r>
          </w:p>
          <w:p w14:paraId="1825205B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Celkový počet slotov 2× </w:t>
            </w:r>
          </w:p>
          <w:p w14:paraId="6356F170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Intel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Optane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nie</w:t>
            </w:r>
          </w:p>
          <w:p w14:paraId="1979403D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Operačný systém Windows 10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Home</w:t>
            </w:r>
            <w:proofErr w:type="spellEnd"/>
          </w:p>
          <w:p w14:paraId="7620C67C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1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Kapacita úložiska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256 GB </w:t>
            </w:r>
          </w:p>
          <w:p w14:paraId="626B7E74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Typ úložiska SSD </w:t>
            </w:r>
          </w:p>
          <w:p w14:paraId="50DF0846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2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Rozhranie disku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PCIe</w:t>
            </w:r>
            <w:proofErr w:type="spellEnd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NVMe</w:t>
            </w:r>
            <w:proofErr w:type="spellEnd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174D40FF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3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SSD Kapacita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256 GB (0,26 TB)</w:t>
            </w:r>
          </w:p>
          <w:p w14:paraId="1EFFAE8A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Výbava Podsvietená klávesnica, Numerická klávesnica, Čítačka pamäťových kariet, Dotykový displej, Podpora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stylusu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, Operačný systém </w:t>
            </w:r>
          </w:p>
          <w:p w14:paraId="51D7949C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4" w:history="1">
              <w:proofErr w:type="spellStart"/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Webkamera</w:t>
              </w:r>
              <w:proofErr w:type="spellEnd"/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720 </w:t>
            </w:r>
            <w:proofErr w:type="spellStart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px</w:t>
            </w:r>
            <w:proofErr w:type="spellEnd"/>
          </w:p>
          <w:p w14:paraId="316C36BC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Hmotnosť 2 kg</w:t>
            </w:r>
          </w:p>
          <w:p w14:paraId="07B5324D" w14:textId="7E9BE4D7" w:rsidR="00C05362" w:rsidRPr="00C05362" w:rsidRDefault="00C05362" w:rsidP="00C05362">
            <w:pPr>
              <w:pStyle w:val="Nadpis3"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</w:t>
            </w:r>
            <w:r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onštrukcia </w:t>
            </w:r>
          </w:p>
          <w:p w14:paraId="4D576C2B" w14:textId="77777777" w:rsidR="00C05362" w:rsidRPr="00C05362" w:rsidRDefault="00215AD6" w:rsidP="00C05362">
            <w:pPr>
              <w:rPr>
                <w:rStyle w:val="value"/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5" w:history="1">
              <w:r w:rsidR="00C05362" w:rsidRPr="00C05362">
                <w:rPr>
                  <w:rStyle w:val="Hypertextovprepojenie"/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Konvertibilita</w:t>
              </w:r>
            </w:hyperlink>
            <w:r w:rsidR="00C05362" w:rsidRPr="00C0536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="00C05362" w:rsidRPr="00C05362">
              <w:rPr>
                <w:rStyle w:val="valu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Preklopiteľný</w:t>
            </w:r>
            <w:proofErr w:type="spellEnd"/>
          </w:p>
          <w:p w14:paraId="27F5BC48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6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Grafické výstupy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hyperlink r:id="rId27" w:tgtFrame="_blank" w:history="1"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HDMI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1944D5A0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8" w:history="1">
              <w:proofErr w:type="spellStart"/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Bluetooth</w:t>
              </w:r>
              <w:proofErr w:type="spellEnd"/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Bluetooth</w:t>
            </w:r>
            <w:proofErr w:type="spellEnd"/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v5.0 </w:t>
            </w:r>
          </w:p>
          <w:p w14:paraId="00C408D6" w14:textId="77777777" w:rsidR="00C05362" w:rsidRPr="00C05362" w:rsidRDefault="00215AD6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hyperlink r:id="rId29" w:history="1">
              <w:proofErr w:type="spellStart"/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WiFi</w:t>
              </w:r>
              <w:proofErr w:type="spellEnd"/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hyperlink r:id="rId30" w:tgtFrame="_blank" w:history="1">
              <w:proofErr w:type="spellStart"/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>WiFi</w:t>
              </w:r>
              <w:proofErr w:type="spellEnd"/>
              <w:r w:rsidR="00C05362" w:rsidRPr="00C05362">
                <w:rPr>
                  <w:rFonts w:ascii="Times New Roman" w:eastAsia="Times New Roman" w:hAnsi="Times New Roman" w:cs="Times New Roman"/>
                  <w:color w:val="000000" w:themeColor="text1"/>
                  <w:sz w:val="18"/>
                  <w:szCs w:val="18"/>
                  <w:u w:val="single"/>
                  <w:lang w:eastAsia="sk-SK"/>
                </w:rPr>
                <w:t xml:space="preserve"> 802.11ac</w:t>
              </w:r>
            </w:hyperlink>
            <w:r w:rsidR="00C05362"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7B93A592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Verzia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WiFi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WiFi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5 </w:t>
            </w:r>
          </w:p>
          <w:p w14:paraId="6A43DC35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USB 3.2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Gen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1 (USB 3.0) - 2× </w:t>
            </w:r>
          </w:p>
          <w:p w14:paraId="4863C089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USB-C - 1× </w:t>
            </w:r>
          </w:p>
          <w:p w14:paraId="35DE1519" w14:textId="77777777" w:rsidR="00C05362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Ďalšie rozhrania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Combo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Audio </w:t>
            </w:r>
            <w:proofErr w:type="spellStart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Jack</w:t>
            </w:r>
            <w:proofErr w:type="spellEnd"/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 xml:space="preserve"> </w:t>
            </w:r>
          </w:p>
          <w:p w14:paraId="7D0E3100" w14:textId="01AE4073" w:rsidR="0084716D" w:rsidRPr="00C05362" w:rsidRDefault="00C05362" w:rsidP="00C05362">
            <w:pPr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</w:pPr>
            <w:r w:rsidRPr="00C05362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sk-SK"/>
              </w:rPr>
              <w:t>Optická mechanika: bez mechaniky</w:t>
            </w:r>
          </w:p>
        </w:tc>
        <w:tc>
          <w:tcPr>
            <w:tcW w:w="1363" w:type="dxa"/>
          </w:tcPr>
          <w:p w14:paraId="53F9D6C5" w14:textId="77777777" w:rsidR="0084716D" w:rsidRDefault="0084716D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  <w:r w:rsidRPr="00F749E2">
              <w:rPr>
                <w:rFonts w:ascii="Times New Roman" w:hAnsi="Times New Roman" w:cs="Times New Roman"/>
                <w:sz w:val="24"/>
                <w:szCs w:val="24"/>
                <w:lang w:eastAsia="sk-SK"/>
              </w:rPr>
              <w:t>1.1</w:t>
            </w:r>
          </w:p>
          <w:p w14:paraId="01F78210" w14:textId="4FBDC7D6" w:rsidR="004756E2" w:rsidRPr="00F749E2" w:rsidRDefault="004756E2">
            <w:pPr>
              <w:rPr>
                <w:rFonts w:ascii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</w:tbl>
    <w:p w14:paraId="3E7265A4" w14:textId="77777777" w:rsidR="00564733" w:rsidRPr="00F749E2" w:rsidRDefault="00564733">
      <w:pPr>
        <w:rPr>
          <w:rFonts w:ascii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</w:p>
    <w:p w14:paraId="0DC3844A" w14:textId="1C7D97D2" w:rsidR="00564733" w:rsidRPr="00F749E2" w:rsidRDefault="008A0FF6" w:rsidP="0056473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1.1 </w:t>
      </w:r>
      <w:r w:rsidR="00564733" w:rsidRPr="00F749E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Obrázková príloha</w:t>
      </w:r>
      <w:r w:rsidR="002D4C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vizualizácia</w:t>
      </w:r>
    </w:p>
    <w:p w14:paraId="5A2AFE80" w14:textId="24666C15" w:rsidR="00564733" w:rsidRDefault="001F36AC">
      <w:pPr>
        <w:rPr>
          <w:rFonts w:ascii="Times New Roman" w:hAnsi="Times New Roman" w:cs="Times New Roman"/>
          <w:sz w:val="24"/>
          <w:szCs w:val="24"/>
          <w:lang w:eastAsia="sk-SK"/>
        </w:rPr>
      </w:pPr>
      <w:r w:rsidRPr="00F749E2">
        <w:rPr>
          <w:rFonts w:ascii="Times New Roman" w:hAnsi="Times New Roman" w:cs="Times New Roman"/>
          <w:sz w:val="24"/>
          <w:szCs w:val="24"/>
          <w:lang w:eastAsia="sk-SK"/>
        </w:rPr>
        <w:t xml:space="preserve">Obr. </w:t>
      </w:r>
      <w:r w:rsidR="0084716D" w:rsidRPr="00F749E2">
        <w:rPr>
          <w:rFonts w:ascii="Times New Roman" w:hAnsi="Times New Roman" w:cs="Times New Roman"/>
          <w:sz w:val="24"/>
          <w:szCs w:val="24"/>
          <w:lang w:eastAsia="sk-SK"/>
        </w:rPr>
        <w:t>1.1</w:t>
      </w:r>
    </w:p>
    <w:p w14:paraId="1643C23A" w14:textId="6C57C312" w:rsidR="0036678C" w:rsidRPr="00F749E2" w:rsidRDefault="0036678C">
      <w:pPr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noProof/>
          <w:lang w:eastAsia="sk-SK"/>
        </w:rPr>
        <w:drawing>
          <wp:inline distT="0" distB="0" distL="0" distR="0" wp14:anchorId="7DE38145" wp14:editId="68B5A4A4">
            <wp:extent cx="2979882" cy="1746738"/>
            <wp:effectExtent l="0" t="0" r="0" b="6350"/>
            <wp:docPr id="2" name="Obrázok 2" descr="https://cdn.alza.sk/ImgW.ashx?fd=f4&amp;cd=HPCN1011w5w6&amp;i=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.alza.sk/ImgW.ashx?fd=f4&amp;cd=HPCN1011w5w6&amp;i=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600" cy="1750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D555F" w14:textId="437FEB0A" w:rsidR="00B32750" w:rsidRPr="00F749E2" w:rsidRDefault="00B32750">
      <w:pPr>
        <w:rPr>
          <w:rFonts w:ascii="Times New Roman" w:hAnsi="Times New Roman" w:cs="Times New Roman"/>
          <w:sz w:val="24"/>
          <w:szCs w:val="24"/>
        </w:rPr>
      </w:pPr>
    </w:p>
    <w:sectPr w:rsidR="00B32750" w:rsidRPr="00F749E2" w:rsidSect="00564733">
      <w:headerReference w:type="default" r:id="rId32"/>
      <w:pgSz w:w="11906" w:h="16838"/>
      <w:pgMar w:top="7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16656" w14:textId="77777777" w:rsidR="00215AD6" w:rsidRDefault="00215AD6" w:rsidP="001F36AC">
      <w:pPr>
        <w:spacing w:after="0" w:line="240" w:lineRule="auto"/>
      </w:pPr>
      <w:r>
        <w:separator/>
      </w:r>
    </w:p>
  </w:endnote>
  <w:endnote w:type="continuationSeparator" w:id="0">
    <w:p w14:paraId="5C14D163" w14:textId="77777777" w:rsidR="00215AD6" w:rsidRDefault="00215AD6" w:rsidP="001F3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3A664" w14:textId="77777777" w:rsidR="00215AD6" w:rsidRDefault="00215AD6" w:rsidP="001F36AC">
      <w:pPr>
        <w:spacing w:after="0" w:line="240" w:lineRule="auto"/>
      </w:pPr>
      <w:r>
        <w:separator/>
      </w:r>
    </w:p>
  </w:footnote>
  <w:footnote w:type="continuationSeparator" w:id="0">
    <w:p w14:paraId="0B264175" w14:textId="77777777" w:rsidR="00215AD6" w:rsidRDefault="00215AD6" w:rsidP="001F3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3EB4A" w14:textId="297D2CEF" w:rsidR="00647A22" w:rsidRPr="00647A22" w:rsidRDefault="00647A22">
    <w:pPr>
      <w:pStyle w:val="Hlavika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ab/>
    </w:r>
    <w:r w:rsidRPr="00647A22">
      <w:rPr>
        <w:rFonts w:ascii="Times New Roman" w:hAnsi="Times New Roman" w:cs="Times New Roman"/>
      </w:rPr>
      <w:t>Materiálno – Technické zabezpečenie dištančného vzdelávania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5703"/>
    <w:multiLevelType w:val="multilevel"/>
    <w:tmpl w:val="8FE8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491CBF"/>
    <w:multiLevelType w:val="hybridMultilevel"/>
    <w:tmpl w:val="EF2C0C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C7D0B"/>
    <w:multiLevelType w:val="multilevel"/>
    <w:tmpl w:val="B23A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5A65BD"/>
    <w:multiLevelType w:val="multilevel"/>
    <w:tmpl w:val="B262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51E0C"/>
    <w:multiLevelType w:val="hybridMultilevel"/>
    <w:tmpl w:val="7B7226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26D55"/>
    <w:multiLevelType w:val="hybridMultilevel"/>
    <w:tmpl w:val="50B004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46D57"/>
    <w:multiLevelType w:val="hybridMultilevel"/>
    <w:tmpl w:val="CA9A207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0354F4"/>
    <w:multiLevelType w:val="multilevel"/>
    <w:tmpl w:val="C12E7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FE407C"/>
    <w:multiLevelType w:val="multilevel"/>
    <w:tmpl w:val="3078D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1171D2"/>
    <w:multiLevelType w:val="hybridMultilevel"/>
    <w:tmpl w:val="E17E1C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03946"/>
    <w:multiLevelType w:val="hybridMultilevel"/>
    <w:tmpl w:val="25A473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AB0667"/>
    <w:multiLevelType w:val="hybridMultilevel"/>
    <w:tmpl w:val="9C3412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5"/>
  </w:num>
  <w:num w:numId="7">
    <w:abstractNumId w:val="1"/>
  </w:num>
  <w:num w:numId="8">
    <w:abstractNumId w:val="10"/>
  </w:num>
  <w:num w:numId="9">
    <w:abstractNumId w:val="11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6AC"/>
    <w:rsid w:val="000224D1"/>
    <w:rsid w:val="0002474F"/>
    <w:rsid w:val="00024FA7"/>
    <w:rsid w:val="00081691"/>
    <w:rsid w:val="00082C66"/>
    <w:rsid w:val="000A0E79"/>
    <w:rsid w:val="000C77D9"/>
    <w:rsid w:val="000D41AF"/>
    <w:rsid w:val="000E2140"/>
    <w:rsid w:val="000E3703"/>
    <w:rsid w:val="00117D35"/>
    <w:rsid w:val="00144DAE"/>
    <w:rsid w:val="00154286"/>
    <w:rsid w:val="00167AB5"/>
    <w:rsid w:val="001908D4"/>
    <w:rsid w:val="001A75C3"/>
    <w:rsid w:val="001B0392"/>
    <w:rsid w:val="001B26A1"/>
    <w:rsid w:val="001F36AC"/>
    <w:rsid w:val="002073C4"/>
    <w:rsid w:val="00215AD6"/>
    <w:rsid w:val="002830CA"/>
    <w:rsid w:val="00293217"/>
    <w:rsid w:val="002B62F7"/>
    <w:rsid w:val="002C7344"/>
    <w:rsid w:val="002D3E73"/>
    <w:rsid w:val="002D4C2A"/>
    <w:rsid w:val="00347446"/>
    <w:rsid w:val="0036678C"/>
    <w:rsid w:val="003957DF"/>
    <w:rsid w:val="003A13DF"/>
    <w:rsid w:val="003A474A"/>
    <w:rsid w:val="003B3A67"/>
    <w:rsid w:val="003E2DAC"/>
    <w:rsid w:val="003E5D78"/>
    <w:rsid w:val="004128D0"/>
    <w:rsid w:val="00421943"/>
    <w:rsid w:val="00430B34"/>
    <w:rsid w:val="00452540"/>
    <w:rsid w:val="004633BD"/>
    <w:rsid w:val="004756E2"/>
    <w:rsid w:val="0055602C"/>
    <w:rsid w:val="00564733"/>
    <w:rsid w:val="00573153"/>
    <w:rsid w:val="005A223C"/>
    <w:rsid w:val="005D179B"/>
    <w:rsid w:val="0060760F"/>
    <w:rsid w:val="00646C2A"/>
    <w:rsid w:val="00647A22"/>
    <w:rsid w:val="00651B88"/>
    <w:rsid w:val="0065228B"/>
    <w:rsid w:val="00672222"/>
    <w:rsid w:val="006D06A4"/>
    <w:rsid w:val="006E06AE"/>
    <w:rsid w:val="006F5698"/>
    <w:rsid w:val="007A7747"/>
    <w:rsid w:val="007B2B6E"/>
    <w:rsid w:val="007C3BE3"/>
    <w:rsid w:val="007D48A4"/>
    <w:rsid w:val="007E140F"/>
    <w:rsid w:val="007E539A"/>
    <w:rsid w:val="007F03D7"/>
    <w:rsid w:val="007F7A4E"/>
    <w:rsid w:val="0084716D"/>
    <w:rsid w:val="008A0FF6"/>
    <w:rsid w:val="008B7249"/>
    <w:rsid w:val="00952EC7"/>
    <w:rsid w:val="00960B9C"/>
    <w:rsid w:val="00960FA9"/>
    <w:rsid w:val="00973E08"/>
    <w:rsid w:val="00986E87"/>
    <w:rsid w:val="009C621F"/>
    <w:rsid w:val="009F1766"/>
    <w:rsid w:val="00A24049"/>
    <w:rsid w:val="00A87FC9"/>
    <w:rsid w:val="00A92D74"/>
    <w:rsid w:val="00AA1409"/>
    <w:rsid w:val="00B067D0"/>
    <w:rsid w:val="00B16497"/>
    <w:rsid w:val="00B20DB1"/>
    <w:rsid w:val="00B32750"/>
    <w:rsid w:val="00BA7E37"/>
    <w:rsid w:val="00BA7F93"/>
    <w:rsid w:val="00BB400F"/>
    <w:rsid w:val="00BB72A8"/>
    <w:rsid w:val="00BD0A4F"/>
    <w:rsid w:val="00BF4888"/>
    <w:rsid w:val="00C0019B"/>
    <w:rsid w:val="00C05362"/>
    <w:rsid w:val="00C352DF"/>
    <w:rsid w:val="00C72342"/>
    <w:rsid w:val="00CB375A"/>
    <w:rsid w:val="00CF11E2"/>
    <w:rsid w:val="00CF1587"/>
    <w:rsid w:val="00D22EFD"/>
    <w:rsid w:val="00D67BA0"/>
    <w:rsid w:val="00DA1302"/>
    <w:rsid w:val="00DC1A56"/>
    <w:rsid w:val="00E32E10"/>
    <w:rsid w:val="00ED7BF0"/>
    <w:rsid w:val="00EF654E"/>
    <w:rsid w:val="00F137F6"/>
    <w:rsid w:val="00F25603"/>
    <w:rsid w:val="00F32994"/>
    <w:rsid w:val="00F505A1"/>
    <w:rsid w:val="00F565D1"/>
    <w:rsid w:val="00F642CA"/>
    <w:rsid w:val="00F749E2"/>
    <w:rsid w:val="00FB6ED7"/>
    <w:rsid w:val="00FD212B"/>
    <w:rsid w:val="00FD476A"/>
    <w:rsid w:val="00FE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B1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932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link w:val="Nadpis2Char"/>
    <w:uiPriority w:val="9"/>
    <w:qFormat/>
    <w:rsid w:val="003A47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A47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F3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6A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36AC"/>
  </w:style>
  <w:style w:type="paragraph" w:styleId="Pta">
    <w:name w:val="footer"/>
    <w:basedOn w:val="Normlny"/>
    <w:link w:val="Pt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36AC"/>
  </w:style>
  <w:style w:type="character" w:styleId="Hypertextovprepojenie">
    <w:name w:val="Hyperlink"/>
    <w:basedOn w:val="Predvolenpsmoodseku"/>
    <w:uiPriority w:val="99"/>
    <w:unhideWhenUsed/>
    <w:rsid w:val="00F137F6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34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semiHidden/>
    <w:unhideWhenUsed/>
    <w:rsid w:val="0084716D"/>
    <w:rPr>
      <w:color w:val="800080" w:themeColor="followed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3A474A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A47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iln">
    <w:name w:val="Strong"/>
    <w:basedOn w:val="Predvolenpsmoodseku"/>
    <w:uiPriority w:val="22"/>
    <w:qFormat/>
    <w:rsid w:val="003A474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3A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perex">
    <w:name w:val="perex"/>
    <w:basedOn w:val="Normlny"/>
    <w:rsid w:val="003A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value">
    <w:name w:val="value"/>
    <w:basedOn w:val="Predvolenpsmoodseku"/>
    <w:rsid w:val="00B16497"/>
  </w:style>
  <w:style w:type="paragraph" w:styleId="Odsekzoznamu">
    <w:name w:val="List Paragraph"/>
    <w:basedOn w:val="Normlny"/>
    <w:uiPriority w:val="34"/>
    <w:qFormat/>
    <w:rsid w:val="00B16497"/>
    <w:pPr>
      <w:spacing w:after="160" w:line="259" w:lineRule="auto"/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2932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932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link w:val="Nadpis2Char"/>
    <w:uiPriority w:val="9"/>
    <w:qFormat/>
    <w:rsid w:val="003A47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A47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F3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F36AC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F36AC"/>
  </w:style>
  <w:style w:type="paragraph" w:styleId="Pta">
    <w:name w:val="footer"/>
    <w:basedOn w:val="Normlny"/>
    <w:link w:val="PtaChar"/>
    <w:uiPriority w:val="99"/>
    <w:unhideWhenUsed/>
    <w:rsid w:val="001F36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F36AC"/>
  </w:style>
  <w:style w:type="character" w:styleId="Hypertextovprepojenie">
    <w:name w:val="Hyperlink"/>
    <w:basedOn w:val="Predvolenpsmoodseku"/>
    <w:uiPriority w:val="99"/>
    <w:unhideWhenUsed/>
    <w:rsid w:val="00F137F6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347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semiHidden/>
    <w:unhideWhenUsed/>
    <w:rsid w:val="0084716D"/>
    <w:rPr>
      <w:color w:val="800080" w:themeColor="followedHyperlink"/>
      <w:u w:val="single"/>
    </w:rPr>
  </w:style>
  <w:style w:type="character" w:customStyle="1" w:styleId="Nadpis2Char">
    <w:name w:val="Nadpis 2 Char"/>
    <w:basedOn w:val="Predvolenpsmoodseku"/>
    <w:link w:val="Nadpis2"/>
    <w:uiPriority w:val="9"/>
    <w:rsid w:val="003A474A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A47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iln">
    <w:name w:val="Strong"/>
    <w:basedOn w:val="Predvolenpsmoodseku"/>
    <w:uiPriority w:val="22"/>
    <w:qFormat/>
    <w:rsid w:val="003A474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3A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perex">
    <w:name w:val="perex"/>
    <w:basedOn w:val="Normlny"/>
    <w:rsid w:val="003A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value">
    <w:name w:val="value"/>
    <w:basedOn w:val="Predvolenpsmoodseku"/>
    <w:rsid w:val="00B16497"/>
  </w:style>
  <w:style w:type="paragraph" w:styleId="Odsekzoznamu">
    <w:name w:val="List Paragraph"/>
    <w:basedOn w:val="Normlny"/>
    <w:uiPriority w:val="34"/>
    <w:qFormat/>
    <w:rsid w:val="00B16497"/>
    <w:pPr>
      <w:spacing w:after="160" w:line="259" w:lineRule="auto"/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2932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lza.sk/slovnik/pocet-jadier-procesora-art12718.htm" TargetMode="External"/><Relationship Id="rId18" Type="http://schemas.openxmlformats.org/officeDocument/2006/relationships/hyperlink" Target="https://www.alza.sk/slovnik/integrovana-graficka-karta" TargetMode="External"/><Relationship Id="rId26" Type="http://schemas.openxmlformats.org/officeDocument/2006/relationships/hyperlink" Target="https://www.alza.sk/slovnik/graficke-vystupy-art13694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lza.sk/slovnik/kapacita-art12672.htm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alza.sk/slovnik/seria-procesora-art12715.htm" TargetMode="External"/><Relationship Id="rId17" Type="http://schemas.openxmlformats.org/officeDocument/2006/relationships/hyperlink" Target="https://www.alza.sk/slovnik/typ-pamate-art17422.htm" TargetMode="External"/><Relationship Id="rId25" Type="http://schemas.openxmlformats.org/officeDocument/2006/relationships/hyperlink" Target="https://www.alza.sk/slovnik/konvertibilita-art13510.ht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alza.sk/slovnik/virtualizacia-art12722.htm" TargetMode="External"/><Relationship Id="rId20" Type="http://schemas.openxmlformats.org/officeDocument/2006/relationships/hyperlink" Target="https://www.alza.sk/slovnik/typ-pamate-art12871.htm" TargetMode="External"/><Relationship Id="rId29" Type="http://schemas.openxmlformats.org/officeDocument/2006/relationships/hyperlink" Target="https://www.alza.sk/slovnik/wi-fi-art13236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lza.sk/slovnik/leskly-displej" TargetMode="External"/><Relationship Id="rId24" Type="http://schemas.openxmlformats.org/officeDocument/2006/relationships/hyperlink" Target="https://www.alza.sk/slovnik/webkamera-art12368.htm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s://www.alza.sk/slovnik/hyperthreading-art12727.htm" TargetMode="External"/><Relationship Id="rId23" Type="http://schemas.openxmlformats.org/officeDocument/2006/relationships/hyperlink" Target="https://www.alza.sk/slovnik/kapacita-art12672.htm" TargetMode="External"/><Relationship Id="rId28" Type="http://schemas.openxmlformats.org/officeDocument/2006/relationships/hyperlink" Target="https://www.alza.sk/slovnik/bluetooth-art12370.htm" TargetMode="External"/><Relationship Id="rId10" Type="http://schemas.openxmlformats.org/officeDocument/2006/relationships/hyperlink" Target="https://www.alza.sk/slovnik/technologia-spracovania-obrazu-ips-art15558.htm" TargetMode="External"/><Relationship Id="rId19" Type="http://schemas.openxmlformats.org/officeDocument/2006/relationships/hyperlink" Target="https://www.alza.sk/slovnik/cip-grafickej-karty-art13507.htm" TargetMode="External"/><Relationship Id="rId31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www.alza.sk/slovnik/uhlopriecka-displeja-art12369.htm" TargetMode="External"/><Relationship Id="rId14" Type="http://schemas.openxmlformats.org/officeDocument/2006/relationships/hyperlink" Target="https://www.alza.sk/slovnik/automaticke-pretaktovanie-art12721.htm" TargetMode="External"/><Relationship Id="rId22" Type="http://schemas.openxmlformats.org/officeDocument/2006/relationships/hyperlink" Target="https://www.alza.sk/slovnik/rozhranie-art12674.htm" TargetMode="External"/><Relationship Id="rId27" Type="http://schemas.openxmlformats.org/officeDocument/2006/relationships/hyperlink" Target="https://www.alza.sk/slovnik/hdmi-art14099.htm" TargetMode="External"/><Relationship Id="rId30" Type="http://schemas.openxmlformats.org/officeDocument/2006/relationships/hyperlink" Target="https://www.alza.sk/slovnik/wifi-80211ac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810EC-9CFE-4CF1-A32B-584B50A18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Dopravná akadémia, Žilina</Company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Mária Hubočanová</dc:creator>
  <cp:lastModifiedBy>Mária Hubočanová</cp:lastModifiedBy>
  <cp:revision>2</cp:revision>
  <dcterms:created xsi:type="dcterms:W3CDTF">2020-11-27T05:57:00Z</dcterms:created>
  <dcterms:modified xsi:type="dcterms:W3CDTF">2020-11-27T05:57:00Z</dcterms:modified>
</cp:coreProperties>
</file>